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CE26C4" w:rsidRDefault="005D5081" w:rsidP="00CE26C4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2556BA" w:rsidRPr="002556BA">
        <w:rPr>
          <w:rFonts w:cs="Arial"/>
          <w:b/>
          <w:color w:val="auto"/>
        </w:rPr>
        <w:t>Inspection hatch</w:t>
      </w:r>
    </w:p>
    <w:p w:rsidR="00140B6F" w:rsidRPr="00F63A5E" w:rsidRDefault="002556BA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76050405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2556BA" w:rsidRPr="002556BA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2556BA">
        <w:rPr>
          <w:rFonts w:ascii="Arial" w:hAnsi="Arial" w:cs="Arial"/>
          <w:b w:val="0"/>
          <w:caps w:val="0"/>
        </w:rPr>
        <w:t>Each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distribution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box </w:t>
      </w:r>
      <w:proofErr w:type="spellStart"/>
      <w:r w:rsidRPr="002556BA">
        <w:rPr>
          <w:rFonts w:ascii="Arial" w:hAnsi="Arial" w:cs="Arial"/>
          <w:b w:val="0"/>
          <w:caps w:val="0"/>
        </w:rPr>
        <w:t>can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be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transformed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into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a </w:t>
      </w:r>
      <w:proofErr w:type="spellStart"/>
      <w:r w:rsidRPr="002556BA">
        <w:rPr>
          <w:rFonts w:ascii="Arial" w:hAnsi="Arial" w:cs="Arial"/>
          <w:b w:val="0"/>
          <w:caps w:val="0"/>
        </w:rPr>
        <w:t>distrib</w:t>
      </w:r>
      <w:r>
        <w:rPr>
          <w:rFonts w:ascii="Arial" w:hAnsi="Arial" w:cs="Arial"/>
          <w:b w:val="0"/>
          <w:caps w:val="0"/>
        </w:rPr>
        <w:t>ution</w:t>
      </w:r>
      <w:proofErr w:type="spellEnd"/>
      <w:r>
        <w:rPr>
          <w:rFonts w:ascii="Arial" w:hAnsi="Arial" w:cs="Arial"/>
          <w:b w:val="0"/>
          <w:caps w:val="0"/>
        </w:rPr>
        <w:t xml:space="preserve"> box </w:t>
      </w:r>
      <w:proofErr w:type="spellStart"/>
      <w:r>
        <w:rPr>
          <w:rFonts w:ascii="Arial" w:hAnsi="Arial" w:cs="Arial"/>
          <w:b w:val="0"/>
          <w:caps w:val="0"/>
        </w:rPr>
        <w:t>with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inspection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hatch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340213">
        <w:rPr>
          <w:rFonts w:ascii="Arial" w:hAnsi="Arial" w:cs="Arial"/>
          <w:b w:val="0"/>
          <w:caps w:val="0"/>
        </w:rPr>
        <w:t>within</w:t>
      </w:r>
      <w:proofErr w:type="spellEnd"/>
      <w:r w:rsidR="00340213">
        <w:rPr>
          <w:rFonts w:ascii="Arial" w:hAnsi="Arial" w:cs="Arial"/>
          <w:b w:val="0"/>
          <w:caps w:val="0"/>
        </w:rPr>
        <w:t xml:space="preserve"> a few </w:t>
      </w:r>
      <w:r w:rsidRPr="002556BA">
        <w:rPr>
          <w:rFonts w:ascii="Arial" w:hAnsi="Arial" w:cs="Arial"/>
          <w:b w:val="0"/>
          <w:caps w:val="0"/>
        </w:rPr>
        <w:t xml:space="preserve">minutes. The </w:t>
      </w:r>
      <w:proofErr w:type="spellStart"/>
      <w:r w:rsidRPr="002556BA">
        <w:rPr>
          <w:rFonts w:ascii="Arial" w:hAnsi="Arial" w:cs="Arial"/>
          <w:b w:val="0"/>
          <w:caps w:val="0"/>
        </w:rPr>
        <w:t>screws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are </w:t>
      </w:r>
      <w:proofErr w:type="spellStart"/>
      <w:r w:rsidRPr="002556BA">
        <w:rPr>
          <w:rFonts w:ascii="Arial" w:hAnsi="Arial" w:cs="Arial"/>
          <w:b w:val="0"/>
          <w:caps w:val="0"/>
        </w:rPr>
        <w:t>included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make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sure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that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inspection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hatch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can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be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installed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(</w:t>
      </w:r>
      <w:proofErr w:type="spellStart"/>
      <w:r w:rsidRPr="002556BA">
        <w:rPr>
          <w:rFonts w:ascii="Arial" w:hAnsi="Arial" w:cs="Arial"/>
          <w:b w:val="0"/>
          <w:caps w:val="0"/>
        </w:rPr>
        <w:t>opened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closed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) in no time at </w:t>
      </w:r>
      <w:proofErr w:type="spellStart"/>
      <w:r w:rsidRPr="002556BA">
        <w:rPr>
          <w:rFonts w:ascii="Arial" w:hAnsi="Arial" w:cs="Arial"/>
          <w:b w:val="0"/>
          <w:caps w:val="0"/>
        </w:rPr>
        <w:t>all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. It </w:t>
      </w:r>
      <w:proofErr w:type="spellStart"/>
      <w:r w:rsidRPr="002556BA">
        <w:rPr>
          <w:rFonts w:ascii="Arial" w:hAnsi="Arial" w:cs="Arial"/>
          <w:b w:val="0"/>
          <w:caps w:val="0"/>
        </w:rPr>
        <w:t>can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b</w:t>
      </w:r>
      <w:r>
        <w:rPr>
          <w:rFonts w:ascii="Arial" w:hAnsi="Arial" w:cs="Arial"/>
          <w:b w:val="0"/>
          <w:caps w:val="0"/>
        </w:rPr>
        <w:t>e</w:t>
      </w:r>
      <w:proofErr w:type="spellEnd"/>
      <w:r>
        <w:rPr>
          <w:rFonts w:ascii="Arial" w:hAnsi="Arial" w:cs="Arial"/>
          <w:b w:val="0"/>
          <w:caps w:val="0"/>
        </w:rPr>
        <w:t xml:space="preserve"> built in at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top as at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bottom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is </w:t>
      </w:r>
      <w:proofErr w:type="spellStart"/>
      <w:r w:rsidRPr="002556BA">
        <w:rPr>
          <w:rFonts w:ascii="Arial" w:hAnsi="Arial" w:cs="Arial"/>
          <w:b w:val="0"/>
          <w:caps w:val="0"/>
        </w:rPr>
        <w:t>therefore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fit </w:t>
      </w:r>
      <w:proofErr w:type="spellStart"/>
      <w:r w:rsidRPr="002556BA">
        <w:rPr>
          <w:rFonts w:ascii="Arial" w:hAnsi="Arial" w:cs="Arial"/>
          <w:b w:val="0"/>
          <w:caps w:val="0"/>
        </w:rPr>
        <w:t>for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use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in </w:t>
      </w:r>
      <w:proofErr w:type="spellStart"/>
      <w:r w:rsidRPr="002556BA">
        <w:rPr>
          <w:rFonts w:ascii="Arial" w:hAnsi="Arial" w:cs="Arial"/>
          <w:b w:val="0"/>
          <w:caps w:val="0"/>
        </w:rPr>
        <w:t>screed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, concrete, stud </w:t>
      </w:r>
      <w:proofErr w:type="spellStart"/>
      <w:r w:rsidRPr="002556BA">
        <w:rPr>
          <w:rFonts w:ascii="Arial" w:hAnsi="Arial" w:cs="Arial"/>
          <w:b w:val="0"/>
          <w:caps w:val="0"/>
        </w:rPr>
        <w:t>walls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or </w:t>
      </w:r>
      <w:proofErr w:type="spellStart"/>
      <w:r w:rsidRPr="002556BA">
        <w:rPr>
          <w:rFonts w:ascii="Arial" w:hAnsi="Arial" w:cs="Arial"/>
          <w:b w:val="0"/>
          <w:caps w:val="0"/>
        </w:rPr>
        <w:t>false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ceilings</w:t>
      </w:r>
      <w:proofErr w:type="spellEnd"/>
      <w:r w:rsidRPr="002556BA">
        <w:rPr>
          <w:rFonts w:ascii="Arial" w:hAnsi="Arial" w:cs="Arial"/>
          <w:b w:val="0"/>
          <w:caps w:val="0"/>
        </w:rPr>
        <w:t>.</w:t>
      </w:r>
    </w:p>
    <w:p w:rsidR="002556BA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</w:p>
    <w:p w:rsidR="002556BA" w:rsidRPr="002556BA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  <w:r w:rsidRPr="002556BA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2556BA">
        <w:rPr>
          <w:rFonts w:ascii="Arial" w:hAnsi="Arial" w:cs="Arial"/>
          <w:b w:val="0"/>
          <w:caps w:val="0"/>
        </w:rPr>
        <w:t>durable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inspection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hatch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of </w:t>
      </w:r>
      <w:r w:rsidRPr="0077677D">
        <w:rPr>
          <w:rFonts w:ascii="Arial" w:hAnsi="Arial" w:cs="Arial"/>
          <w:caps w:val="0"/>
        </w:rPr>
        <w:t xml:space="preserve">high </w:t>
      </w:r>
      <w:proofErr w:type="spellStart"/>
      <w:r w:rsidRPr="0077677D">
        <w:rPr>
          <w:rFonts w:ascii="Arial" w:hAnsi="Arial" w:cs="Arial"/>
          <w:caps w:val="0"/>
        </w:rPr>
        <w:t>quality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2556BA">
        <w:rPr>
          <w:rFonts w:ascii="Arial" w:hAnsi="Arial" w:cs="Arial"/>
          <w:b w:val="0"/>
          <w:caps w:val="0"/>
        </w:rPr>
        <w:t>allows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a </w:t>
      </w:r>
      <w:r w:rsidRPr="0077677D">
        <w:rPr>
          <w:rFonts w:ascii="Arial" w:hAnsi="Arial" w:cs="Arial"/>
          <w:caps w:val="0"/>
        </w:rPr>
        <w:t>permanent access</w:t>
      </w:r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Easyflex</w:t>
      </w:r>
      <w:r w:rsidRPr="002556BA">
        <w:rPr>
          <w:rFonts w:ascii="Arial" w:hAnsi="Arial" w:cs="Arial"/>
          <w:b w:val="0"/>
          <w:caps w:val="0"/>
          <w:vertAlign w:val="superscript"/>
        </w:rPr>
        <w:t>®</w:t>
      </w:r>
      <w:r>
        <w:rPr>
          <w:rFonts w:ascii="Arial" w:hAnsi="Arial" w:cs="Arial"/>
          <w:b w:val="0"/>
          <w:caps w:val="0"/>
        </w:rPr>
        <w:t xml:space="preserve"> </w:t>
      </w:r>
      <w:r w:rsidR="0077677D">
        <w:rPr>
          <w:rFonts w:ascii="Arial" w:hAnsi="Arial" w:cs="Arial"/>
          <w:b w:val="0"/>
          <w:caps w:val="0"/>
        </w:rPr>
        <w:t xml:space="preserve">air </w:t>
      </w:r>
      <w:proofErr w:type="spellStart"/>
      <w:r w:rsidR="0077677D">
        <w:rPr>
          <w:rFonts w:ascii="Arial" w:hAnsi="Arial" w:cs="Arial"/>
          <w:b w:val="0"/>
          <w:caps w:val="0"/>
        </w:rPr>
        <w:t>duct</w:t>
      </w:r>
      <w:proofErr w:type="spellEnd"/>
      <w:r w:rsidR="0077677D">
        <w:rPr>
          <w:rFonts w:ascii="Arial" w:hAnsi="Arial" w:cs="Arial"/>
          <w:b w:val="0"/>
          <w:caps w:val="0"/>
        </w:rPr>
        <w:t xml:space="preserve"> </w:t>
      </w:r>
      <w:r w:rsidRPr="002556BA">
        <w:rPr>
          <w:rFonts w:ascii="Arial" w:hAnsi="Arial" w:cs="Arial"/>
          <w:b w:val="0"/>
          <w:caps w:val="0"/>
        </w:rPr>
        <w:t xml:space="preserve">system </w:t>
      </w:r>
      <w:proofErr w:type="spellStart"/>
      <w:r w:rsidRPr="002556BA">
        <w:rPr>
          <w:rFonts w:ascii="Arial" w:hAnsi="Arial" w:cs="Arial"/>
          <w:b w:val="0"/>
          <w:caps w:val="0"/>
        </w:rPr>
        <w:t>for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cleaning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/or </w:t>
      </w:r>
      <w:proofErr w:type="spellStart"/>
      <w:r w:rsidRPr="002556BA">
        <w:rPr>
          <w:rFonts w:ascii="Arial" w:hAnsi="Arial" w:cs="Arial"/>
          <w:b w:val="0"/>
          <w:caps w:val="0"/>
        </w:rPr>
        <w:t>inspecting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its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parts</w:t>
      </w:r>
      <w:proofErr w:type="spellEnd"/>
      <w:r w:rsidRPr="002556BA">
        <w:rPr>
          <w:rFonts w:ascii="Arial" w:hAnsi="Arial" w:cs="Arial"/>
          <w:b w:val="0"/>
          <w:caps w:val="0"/>
        </w:rPr>
        <w:t>.</w:t>
      </w:r>
      <w:r w:rsidR="0077677D">
        <w:rPr>
          <w:rFonts w:ascii="Arial" w:hAnsi="Arial" w:cs="Arial"/>
          <w:b w:val="0"/>
          <w:caps w:val="0"/>
        </w:rPr>
        <w:t xml:space="preserve"> </w:t>
      </w:r>
      <w:r w:rsidRPr="002556BA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2556BA">
        <w:rPr>
          <w:rFonts w:ascii="Arial" w:hAnsi="Arial" w:cs="Arial"/>
          <w:b w:val="0"/>
          <w:caps w:val="0"/>
        </w:rPr>
        <w:t>inspection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date, </w:t>
      </w:r>
      <w:proofErr w:type="spellStart"/>
      <w:r w:rsidRPr="002556BA">
        <w:rPr>
          <w:rFonts w:ascii="Arial" w:hAnsi="Arial" w:cs="Arial"/>
          <w:b w:val="0"/>
          <w:caps w:val="0"/>
        </w:rPr>
        <w:t>the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person </w:t>
      </w:r>
      <w:proofErr w:type="spellStart"/>
      <w:r w:rsidRPr="002556BA">
        <w:rPr>
          <w:rFonts w:ascii="Arial" w:hAnsi="Arial" w:cs="Arial"/>
          <w:b w:val="0"/>
          <w:caps w:val="0"/>
        </w:rPr>
        <w:t>responsible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all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possi</w:t>
      </w:r>
      <w:r>
        <w:rPr>
          <w:rFonts w:ascii="Arial" w:hAnsi="Arial" w:cs="Arial"/>
          <w:b w:val="0"/>
          <w:caps w:val="0"/>
        </w:rPr>
        <w:t>ble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remarks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can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be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indicated</w:t>
      </w:r>
      <w:proofErr w:type="spellEnd"/>
      <w:r>
        <w:rPr>
          <w:rFonts w:ascii="Arial" w:hAnsi="Arial" w:cs="Arial"/>
          <w:b w:val="0"/>
          <w:caps w:val="0"/>
        </w:rPr>
        <w:t xml:space="preserve"> on </w:t>
      </w:r>
      <w:proofErr w:type="spellStart"/>
      <w:r w:rsidRPr="002556BA">
        <w:rPr>
          <w:rFonts w:ascii="Arial" w:hAnsi="Arial" w:cs="Arial"/>
          <w:b w:val="0"/>
          <w:caps w:val="0"/>
        </w:rPr>
        <w:t>the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7677D">
        <w:rPr>
          <w:rFonts w:ascii="Arial" w:hAnsi="Arial" w:cs="Arial"/>
          <w:caps w:val="0"/>
        </w:rPr>
        <w:t>inspection</w:t>
      </w:r>
      <w:proofErr w:type="spellEnd"/>
      <w:r w:rsidRPr="0077677D">
        <w:rPr>
          <w:rFonts w:ascii="Arial" w:hAnsi="Arial" w:cs="Arial"/>
          <w:caps w:val="0"/>
        </w:rPr>
        <w:t xml:space="preserve"> label</w:t>
      </w:r>
      <w:r w:rsidRPr="002556BA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2556BA">
        <w:rPr>
          <w:rFonts w:ascii="Arial" w:hAnsi="Arial" w:cs="Arial"/>
          <w:b w:val="0"/>
          <w:caps w:val="0"/>
        </w:rPr>
        <w:t>so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that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maintenance </w:t>
      </w:r>
      <w:proofErr w:type="spellStart"/>
      <w:r w:rsidRPr="002556BA">
        <w:rPr>
          <w:rFonts w:ascii="Arial" w:hAnsi="Arial" w:cs="Arial"/>
          <w:b w:val="0"/>
          <w:caps w:val="0"/>
        </w:rPr>
        <w:t>can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continuously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and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precisely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be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followed</w:t>
      </w:r>
      <w:proofErr w:type="spellEnd"/>
      <w:r w:rsidRPr="002556BA">
        <w:rPr>
          <w:rFonts w:ascii="Arial" w:hAnsi="Arial" w:cs="Arial"/>
          <w:b w:val="0"/>
          <w:caps w:val="0"/>
        </w:rPr>
        <w:t>-up.</w:t>
      </w:r>
    </w:p>
    <w:p w:rsidR="002556BA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</w:p>
    <w:p w:rsidR="000609B3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  <w:proofErr w:type="spellStart"/>
      <w:r w:rsidRPr="002556BA">
        <w:rPr>
          <w:rFonts w:ascii="Arial" w:hAnsi="Arial" w:cs="Arial"/>
          <w:b w:val="0"/>
          <w:caps w:val="0"/>
        </w:rPr>
        <w:t>Thanks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to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the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sealing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foam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</w:t>
      </w:r>
      <w:proofErr w:type="spellStart"/>
      <w:r w:rsidRPr="002556BA">
        <w:rPr>
          <w:rFonts w:ascii="Arial" w:hAnsi="Arial" w:cs="Arial"/>
          <w:b w:val="0"/>
          <w:caps w:val="0"/>
        </w:rPr>
        <w:t>there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is perfect </w:t>
      </w:r>
      <w:proofErr w:type="spellStart"/>
      <w:r w:rsidRPr="002556BA">
        <w:rPr>
          <w:rFonts w:ascii="Arial" w:hAnsi="Arial" w:cs="Arial"/>
          <w:b w:val="0"/>
          <w:caps w:val="0"/>
        </w:rPr>
        <w:t>tightness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2556BA">
        <w:rPr>
          <w:rFonts w:ascii="Arial" w:hAnsi="Arial" w:cs="Arial"/>
          <w:b w:val="0"/>
          <w:caps w:val="0"/>
        </w:rPr>
        <w:t>t</w:t>
      </w:r>
      <w:r>
        <w:rPr>
          <w:rFonts w:ascii="Arial" w:hAnsi="Arial" w:cs="Arial"/>
          <w:b w:val="0"/>
          <w:caps w:val="0"/>
        </w:rPr>
        <w:t>he</w:t>
      </w:r>
      <w:proofErr w:type="spellEnd"/>
      <w:r>
        <w:rPr>
          <w:rFonts w:ascii="Arial" w:hAnsi="Arial" w:cs="Arial"/>
          <w:b w:val="0"/>
          <w:caps w:val="0"/>
        </w:rPr>
        <w:t xml:space="preserve"> air </w:t>
      </w:r>
      <w:proofErr w:type="spellStart"/>
      <w:r>
        <w:rPr>
          <w:rFonts w:ascii="Arial" w:hAnsi="Arial" w:cs="Arial"/>
          <w:b w:val="0"/>
          <w:caps w:val="0"/>
        </w:rPr>
        <w:t>duct</w:t>
      </w:r>
      <w:proofErr w:type="spellEnd"/>
      <w:r>
        <w:rPr>
          <w:rFonts w:ascii="Arial" w:hAnsi="Arial" w:cs="Arial"/>
          <w:b w:val="0"/>
          <w:caps w:val="0"/>
        </w:rPr>
        <w:t xml:space="preserve"> system, </w:t>
      </w:r>
      <w:proofErr w:type="spellStart"/>
      <w:r>
        <w:rPr>
          <w:rFonts w:ascii="Arial" w:hAnsi="Arial" w:cs="Arial"/>
          <w:b w:val="0"/>
          <w:caps w:val="0"/>
        </w:rPr>
        <w:t>so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that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the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="0077677D">
        <w:rPr>
          <w:rFonts w:ascii="Arial" w:hAnsi="Arial" w:cs="Arial"/>
          <w:b w:val="0"/>
          <w:caps w:val="0"/>
        </w:rPr>
        <w:t xml:space="preserve">air flow is </w:t>
      </w:r>
      <w:proofErr w:type="spellStart"/>
      <w:r w:rsidRPr="002556BA">
        <w:rPr>
          <w:rFonts w:ascii="Arial" w:hAnsi="Arial" w:cs="Arial"/>
          <w:b w:val="0"/>
          <w:caps w:val="0"/>
        </w:rPr>
        <w:t>optimized</w:t>
      </w:r>
      <w:proofErr w:type="spellEnd"/>
      <w:r w:rsidRPr="002556BA">
        <w:rPr>
          <w:rFonts w:ascii="Arial" w:hAnsi="Arial" w:cs="Arial"/>
          <w:b w:val="0"/>
          <w:caps w:val="0"/>
        </w:rPr>
        <w:t>.</w:t>
      </w:r>
    </w:p>
    <w:p w:rsidR="002556BA" w:rsidRDefault="002556BA" w:rsidP="002556BA">
      <w:pPr>
        <w:pStyle w:val="besteksubtitel"/>
        <w:rPr>
          <w:rFonts w:ascii="Arial" w:hAnsi="Arial" w:cs="Arial"/>
          <w:b w:val="0"/>
          <w:caps w:val="0"/>
        </w:rPr>
      </w:pPr>
    </w:p>
    <w:p w:rsidR="00944EDB" w:rsidRPr="00F63A5E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2556BA" w:rsidRDefault="002556BA" w:rsidP="002556B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2556BA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2556BA">
        <w:rPr>
          <w:rFonts w:ascii="Arial" w:hAnsi="Arial" w:cs="Arial"/>
          <w:b w:val="0"/>
          <w:caps w:val="0"/>
        </w:rPr>
        <w:t>galvanized</w:t>
      </w:r>
      <w:proofErr w:type="spellEnd"/>
      <w:r w:rsidRPr="002556BA">
        <w:rPr>
          <w:rFonts w:ascii="Arial" w:hAnsi="Arial" w:cs="Arial"/>
          <w:b w:val="0"/>
          <w:caps w:val="0"/>
        </w:rPr>
        <w:t xml:space="preserve"> steel</w:t>
      </w:r>
    </w:p>
    <w:p w:rsidR="002556BA" w:rsidRPr="0077677D" w:rsidRDefault="002556BA" w:rsidP="002556BA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77677D">
        <w:rPr>
          <w:rFonts w:ascii="Arial" w:hAnsi="Arial" w:cs="Arial"/>
          <w:caps w:val="0"/>
        </w:rPr>
        <w:t>Sealing</w:t>
      </w:r>
      <w:proofErr w:type="spellEnd"/>
      <w:r w:rsidRPr="0077677D">
        <w:rPr>
          <w:rFonts w:ascii="Arial" w:hAnsi="Arial" w:cs="Arial"/>
          <w:caps w:val="0"/>
        </w:rPr>
        <w:t xml:space="preserve"> </w:t>
      </w:r>
      <w:proofErr w:type="spellStart"/>
      <w:r w:rsidRPr="0077677D">
        <w:rPr>
          <w:rFonts w:ascii="Arial" w:hAnsi="Arial" w:cs="Arial"/>
          <w:caps w:val="0"/>
        </w:rPr>
        <w:t>foam</w:t>
      </w:r>
      <w:proofErr w:type="spellEnd"/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  <w:bookmarkStart w:id="0" w:name="_GoBack"/>
      <w:bookmarkEnd w:id="0"/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77677D" w:rsidRPr="0077677D" w:rsidRDefault="0077677D" w:rsidP="0077677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7677D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77677D">
        <w:rPr>
          <w:rFonts w:ascii="Arial" w:hAnsi="Arial" w:cs="Arial"/>
          <w:b w:val="0"/>
          <w:caps w:val="0"/>
        </w:rPr>
        <w:t>inspection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7677D">
        <w:rPr>
          <w:rFonts w:ascii="Arial" w:hAnsi="Arial" w:cs="Arial"/>
          <w:b w:val="0"/>
          <w:caps w:val="0"/>
        </w:rPr>
        <w:t>hatch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7677D">
        <w:rPr>
          <w:rFonts w:ascii="Arial" w:hAnsi="Arial" w:cs="Arial"/>
          <w:b w:val="0"/>
          <w:caps w:val="0"/>
        </w:rPr>
        <w:t>can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7677D">
        <w:rPr>
          <w:rFonts w:ascii="Arial" w:hAnsi="Arial" w:cs="Arial"/>
          <w:b w:val="0"/>
          <w:caps w:val="0"/>
        </w:rPr>
        <w:t>be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built-in in:</w:t>
      </w:r>
    </w:p>
    <w:p w:rsidR="0077677D" w:rsidRDefault="0077677D" w:rsidP="0077677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77677D">
        <w:rPr>
          <w:rFonts w:ascii="Arial" w:hAnsi="Arial" w:cs="Arial"/>
          <w:b w:val="0"/>
          <w:caps w:val="0"/>
        </w:rPr>
        <w:t>Distribution box straight 160 mm (G0013140)</w:t>
      </w:r>
    </w:p>
    <w:p w:rsidR="0077677D" w:rsidRDefault="0077677D" w:rsidP="0077677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77677D">
        <w:rPr>
          <w:rFonts w:ascii="Arial" w:hAnsi="Arial" w:cs="Arial"/>
          <w:b w:val="0"/>
          <w:caps w:val="0"/>
        </w:rPr>
        <w:t xml:space="preserve">Distribution box </w:t>
      </w:r>
      <w:proofErr w:type="spellStart"/>
      <w:r w:rsidRPr="0077677D">
        <w:rPr>
          <w:rFonts w:ascii="Arial" w:hAnsi="Arial" w:cs="Arial"/>
          <w:b w:val="0"/>
          <w:caps w:val="0"/>
        </w:rPr>
        <w:t>angled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160 mm (G0013135)</w:t>
      </w:r>
    </w:p>
    <w:p w:rsidR="00624346" w:rsidRPr="0077677D" w:rsidRDefault="0077677D" w:rsidP="0077677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77677D">
        <w:rPr>
          <w:rFonts w:ascii="Arial" w:hAnsi="Arial" w:cs="Arial"/>
          <w:b w:val="0"/>
          <w:caps w:val="0"/>
        </w:rPr>
        <w:t xml:space="preserve">Distribution box 8 </w:t>
      </w:r>
      <w:proofErr w:type="spellStart"/>
      <w:r w:rsidRPr="0077677D">
        <w:rPr>
          <w:rFonts w:ascii="Arial" w:hAnsi="Arial" w:cs="Arial"/>
          <w:b w:val="0"/>
          <w:caps w:val="0"/>
        </w:rPr>
        <w:t>connections</w:t>
      </w:r>
      <w:proofErr w:type="spellEnd"/>
      <w:r w:rsidRPr="0077677D">
        <w:rPr>
          <w:rFonts w:ascii="Arial" w:hAnsi="Arial" w:cs="Arial"/>
          <w:b w:val="0"/>
          <w:caps w:val="0"/>
        </w:rPr>
        <w:t xml:space="preserve"> (G0013136)</w:t>
      </w:r>
    </w:p>
    <w:p w:rsidR="001E0B7E" w:rsidRDefault="001E0B7E" w:rsidP="00F63A5E">
      <w:pPr>
        <w:pStyle w:val="besteksubtitel"/>
      </w:pPr>
    </w:p>
    <w:sectPr w:rsidR="001E0B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>Easyflex</w:t>
    </w:r>
    <w:r w:rsidR="00751167">
      <w:t>®</w:t>
    </w:r>
    <w:r>
      <w:t xml:space="preserve"> </w:t>
    </w:r>
    <w:proofErr w:type="spellStart"/>
    <w:r w:rsidR="002556BA">
      <w:t>Inspection</w:t>
    </w:r>
    <w:proofErr w:type="spellEnd"/>
    <w:r w:rsidR="002556BA">
      <w:t xml:space="preserve"> </w:t>
    </w:r>
    <w:proofErr w:type="spellStart"/>
    <w:r w:rsidR="002556BA">
      <w:t>hatch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2556BA"/>
    <w:rsid w:val="003221B7"/>
    <w:rsid w:val="00340213"/>
    <w:rsid w:val="00485141"/>
    <w:rsid w:val="0048522F"/>
    <w:rsid w:val="00550B0F"/>
    <w:rsid w:val="005731FB"/>
    <w:rsid w:val="005D5081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77677D"/>
    <w:rsid w:val="008D4937"/>
    <w:rsid w:val="0092458E"/>
    <w:rsid w:val="00933BC9"/>
    <w:rsid w:val="00944EDB"/>
    <w:rsid w:val="00AC12B7"/>
    <w:rsid w:val="00B04B8A"/>
    <w:rsid w:val="00C87F3B"/>
    <w:rsid w:val="00CA5326"/>
    <w:rsid w:val="00CE26C4"/>
    <w:rsid w:val="00D0566E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7027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2018-03-15T09:21:00Z</dcterms:created>
  <dcterms:modified xsi:type="dcterms:W3CDTF">2018-03-15T09:35:00Z</dcterms:modified>
</cp:coreProperties>
</file>